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C608" w14:textId="1CBAF0C1" w:rsidR="00F31FD9" w:rsidRDefault="00D82A46" w:rsidP="00C657A5">
      <w:pPr>
        <w:pStyle w:val="Title"/>
        <w:jc w:val="center"/>
      </w:pPr>
      <w:r>
        <w:t xml:space="preserve">Soldering Comic Book Companion Guide </w:t>
      </w:r>
    </w:p>
    <w:p w14:paraId="37A581F5" w14:textId="0E38B0B8" w:rsidR="008A3BB2" w:rsidRPr="00110E0D" w:rsidRDefault="008A3BB2" w:rsidP="00110E0D">
      <w:pPr>
        <w:pStyle w:val="Heading1"/>
        <w:rPr>
          <w:b w:val="0"/>
          <w:color w:val="auto"/>
          <w:sz w:val="24"/>
          <w:szCs w:val="24"/>
        </w:rPr>
      </w:pPr>
      <w:r>
        <w:t xml:space="preserve">Goal: </w:t>
      </w:r>
      <w:r>
        <w:rPr>
          <w:b w:val="0"/>
          <w:color w:val="auto"/>
          <w:sz w:val="24"/>
          <w:szCs w:val="24"/>
        </w:rPr>
        <w:t xml:space="preserve">To </w:t>
      </w:r>
      <w:r w:rsidR="00D82A46">
        <w:rPr>
          <w:b w:val="0"/>
          <w:color w:val="auto"/>
          <w:sz w:val="24"/>
          <w:szCs w:val="24"/>
        </w:rPr>
        <w:t xml:space="preserve">solder using the proper techniques and safety precautions. </w:t>
      </w:r>
    </w:p>
    <w:p w14:paraId="70C91E8A" w14:textId="49FAB835" w:rsidR="00110E0D" w:rsidRDefault="00110E0D" w:rsidP="00110E0D">
      <w:pPr>
        <w:pStyle w:val="Heading1"/>
      </w:pPr>
      <w:r>
        <w:t>Materials Needed</w:t>
      </w:r>
      <w:r w:rsidR="00D82A46">
        <w:t>:</w:t>
      </w:r>
      <w:bookmarkStart w:id="0" w:name="_GoBack"/>
      <w:bookmarkEnd w:id="0"/>
    </w:p>
    <w:p w14:paraId="3279A02C" w14:textId="2C95D189" w:rsidR="00D82A46" w:rsidRDefault="00D82A46" w:rsidP="00D82A46"/>
    <w:p w14:paraId="5A382A8D" w14:textId="0AA8D2C4" w:rsidR="00D82A46" w:rsidRDefault="00D82A46" w:rsidP="00D82A46">
      <w:pPr>
        <w:pStyle w:val="ListParagraph"/>
        <w:numPr>
          <w:ilvl w:val="0"/>
          <w:numId w:val="3"/>
        </w:numPr>
      </w:pPr>
      <w:r w:rsidRPr="00D82A46">
        <w:t xml:space="preserve">Comic Book Document </w:t>
      </w:r>
      <w:hyperlink r:id="rId7" w:history="1">
        <w:r w:rsidR="00CE28CC" w:rsidRPr="00757B54">
          <w:rPr>
            <w:rStyle w:val="Hyperlink"/>
          </w:rPr>
          <w:t>https://mightyohm.com/blog/2011/04/soldering-is-easy-comic-book/</w:t>
        </w:r>
      </w:hyperlink>
      <w:r w:rsidR="00CE28CC">
        <w:t xml:space="preserve"> </w:t>
      </w:r>
      <w:r w:rsidRPr="00D82A46">
        <w:t xml:space="preserve"> </w:t>
      </w:r>
      <w:r w:rsidR="00B93266">
        <w:t xml:space="preserve"> (downloaded copy is provided with curriculum)</w:t>
      </w:r>
    </w:p>
    <w:p w14:paraId="08B87CF2" w14:textId="5CCDCC38" w:rsidR="00D82A46" w:rsidRDefault="00D82A46" w:rsidP="00D82A46">
      <w:pPr>
        <w:pStyle w:val="ListParagraph"/>
        <w:numPr>
          <w:ilvl w:val="0"/>
          <w:numId w:val="3"/>
        </w:numPr>
      </w:pPr>
      <w:r w:rsidRPr="00D82A46">
        <w:t>Blank P</w:t>
      </w:r>
      <w:r w:rsidR="00B93266">
        <w:t>rototyping PCB boards</w:t>
      </w:r>
      <w:r w:rsidRPr="00D82A46">
        <w:t xml:space="preserve"> </w:t>
      </w:r>
    </w:p>
    <w:p w14:paraId="45FB1785" w14:textId="14770B33" w:rsidR="00D82A46" w:rsidRDefault="00D82A46" w:rsidP="00D82A46">
      <w:pPr>
        <w:pStyle w:val="ListParagraph"/>
        <w:numPr>
          <w:ilvl w:val="0"/>
          <w:numId w:val="3"/>
        </w:numPr>
      </w:pPr>
      <w:r w:rsidRPr="00D82A46">
        <w:t xml:space="preserve">Grab bag of discrete </w:t>
      </w:r>
      <w:r w:rsidR="00B93266">
        <w:t xml:space="preserve">through-hole </w:t>
      </w:r>
      <w:r w:rsidRPr="00D82A46">
        <w:t xml:space="preserve">components </w:t>
      </w:r>
    </w:p>
    <w:p w14:paraId="27172762" w14:textId="6AC697BB" w:rsidR="00D82A46" w:rsidRDefault="00D82A46" w:rsidP="00D82A46">
      <w:pPr>
        <w:pStyle w:val="ListParagraph"/>
        <w:numPr>
          <w:ilvl w:val="0"/>
          <w:numId w:val="3"/>
        </w:numPr>
      </w:pPr>
      <w:r w:rsidRPr="00D82A46">
        <w:t>Soldering iron, 30-40 watts or temperature controlled</w:t>
      </w:r>
      <w:r>
        <w:t>.</w:t>
      </w:r>
      <w:r w:rsidRPr="00D82A46">
        <w:t xml:space="preserve"> The tip should be no larger than 1/8” diameter, with a chisel or conical tip. </w:t>
      </w:r>
    </w:p>
    <w:p w14:paraId="785E6626" w14:textId="77777777" w:rsidR="00D82A46" w:rsidRDefault="00D82A46" w:rsidP="00D82A46">
      <w:pPr>
        <w:pStyle w:val="ListParagraph"/>
        <w:numPr>
          <w:ilvl w:val="0"/>
          <w:numId w:val="3"/>
        </w:numPr>
      </w:pPr>
      <w:r w:rsidRPr="00D82A46">
        <w:t xml:space="preserve">Damp sponge or another tip cleaner </w:t>
      </w:r>
    </w:p>
    <w:p w14:paraId="733D9E46" w14:textId="77777777" w:rsidR="00D82A46" w:rsidRDefault="00D82A46" w:rsidP="00D82A46">
      <w:pPr>
        <w:pStyle w:val="ListParagraph"/>
        <w:numPr>
          <w:ilvl w:val="0"/>
          <w:numId w:val="3"/>
        </w:numPr>
      </w:pPr>
      <w:r w:rsidRPr="00D82A46">
        <w:t xml:space="preserve">Soldering Materials: Using lead with a small diameter (less than 0.030”), is recommended. </w:t>
      </w:r>
    </w:p>
    <w:p w14:paraId="49A15392" w14:textId="77777777" w:rsidR="00D82A46" w:rsidRDefault="00D82A46" w:rsidP="00D82A46">
      <w:pPr>
        <w:pStyle w:val="ListParagraph"/>
        <w:numPr>
          <w:ilvl w:val="0"/>
          <w:numId w:val="3"/>
        </w:numPr>
      </w:pPr>
      <w:r w:rsidRPr="00D82A46">
        <w:t xml:space="preserve">Small wire cutters </w:t>
      </w:r>
    </w:p>
    <w:p w14:paraId="46E3CD65" w14:textId="23450E70" w:rsidR="00D82A46" w:rsidRDefault="00D82A46" w:rsidP="00D82A46">
      <w:pPr>
        <w:pStyle w:val="ListParagraph"/>
        <w:numPr>
          <w:ilvl w:val="0"/>
          <w:numId w:val="3"/>
        </w:numPr>
      </w:pPr>
      <w:r w:rsidRPr="00D82A46">
        <w:t>Something to hold the small PC board while you solder. (ex. “bulldog clip or binder clip”).</w:t>
      </w:r>
    </w:p>
    <w:p w14:paraId="2B47A8B8" w14:textId="350A9B28" w:rsidR="00B93266" w:rsidRPr="00D82A46" w:rsidRDefault="00B93266" w:rsidP="00D82A46">
      <w:pPr>
        <w:pStyle w:val="ListParagraph"/>
        <w:numPr>
          <w:ilvl w:val="0"/>
          <w:numId w:val="3"/>
        </w:numPr>
      </w:pPr>
      <w:r>
        <w:t>Magnifiers (optional)</w:t>
      </w:r>
    </w:p>
    <w:p w14:paraId="7539A7D4" w14:textId="562C10F1" w:rsidR="00D82A46" w:rsidRDefault="00D82A46" w:rsidP="00D82A46">
      <w:pPr>
        <w:pStyle w:val="Heading1"/>
      </w:pPr>
      <w:r>
        <w:t>Safety Precautions:</w:t>
      </w:r>
    </w:p>
    <w:p w14:paraId="7392C896" w14:textId="77777777" w:rsidR="00D82A46" w:rsidRPr="00D82A46" w:rsidRDefault="00D82A46" w:rsidP="00D82A46"/>
    <w:p w14:paraId="31216EF8" w14:textId="3AC56395" w:rsidR="00D82A46" w:rsidRDefault="00D82A46" w:rsidP="00D82A46">
      <w:pPr>
        <w:pStyle w:val="ListParagraph"/>
        <w:numPr>
          <w:ilvl w:val="0"/>
          <w:numId w:val="4"/>
        </w:numPr>
      </w:pPr>
      <w:r>
        <w:t>Students should be not plug in or use the soldering equipment before reading the comic</w:t>
      </w:r>
      <w:r w:rsidR="00CE28CC">
        <w:t xml:space="preserve"> or without adult supervision.</w:t>
      </w:r>
    </w:p>
    <w:p w14:paraId="0905FC4D" w14:textId="62CCA592" w:rsidR="00D82A46" w:rsidRDefault="0084635F" w:rsidP="00D82A46">
      <w:pPr>
        <w:pStyle w:val="ListParagraph"/>
        <w:numPr>
          <w:ilvl w:val="0"/>
          <w:numId w:val="4"/>
        </w:numPr>
      </w:pPr>
      <w:r>
        <w:t>Make sure students wash their hands after using the soldering materials (especially the lead).</w:t>
      </w:r>
    </w:p>
    <w:p w14:paraId="5FF8B997" w14:textId="4DA9973A" w:rsidR="00A617D1" w:rsidRDefault="00A617D1" w:rsidP="00D82A46">
      <w:pPr>
        <w:pStyle w:val="ListParagraph"/>
        <w:numPr>
          <w:ilvl w:val="0"/>
          <w:numId w:val="4"/>
        </w:numPr>
      </w:pPr>
      <w:r>
        <w:t>Students should try to</w:t>
      </w:r>
      <w:r w:rsidR="00CE28CC" w:rsidRPr="00CE28CC">
        <w:t xml:space="preserve"> </w:t>
      </w:r>
      <w:r w:rsidR="00CE28CC">
        <w:t>not</w:t>
      </w:r>
      <w:r>
        <w:t xml:space="preserve"> breathe the rosin smoke that appears when soldering a connection.</w:t>
      </w:r>
    </w:p>
    <w:p w14:paraId="225F1972" w14:textId="155A361D" w:rsidR="00A617D1" w:rsidRDefault="00A617D1" w:rsidP="00D82A46">
      <w:pPr>
        <w:pStyle w:val="ListParagraph"/>
        <w:numPr>
          <w:ilvl w:val="0"/>
          <w:numId w:val="4"/>
        </w:numPr>
      </w:pPr>
      <w:r>
        <w:t xml:space="preserve">The soldering iron should be placed back in its stand </w:t>
      </w:r>
      <w:r w:rsidR="003B47AB">
        <w:t>as soon as the student is finished</w:t>
      </w:r>
      <w:r w:rsidR="00CE28CC">
        <w:t xml:space="preserve"> making a connection</w:t>
      </w:r>
      <w:r w:rsidR="003B47AB">
        <w:t>. Students should not hold the iron in between uses.</w:t>
      </w:r>
    </w:p>
    <w:p w14:paraId="4848CD1E" w14:textId="4C71449D" w:rsidR="0034487B" w:rsidRDefault="0034487B" w:rsidP="00D82A46">
      <w:pPr>
        <w:pStyle w:val="ListParagraph"/>
        <w:numPr>
          <w:ilvl w:val="0"/>
          <w:numId w:val="4"/>
        </w:numPr>
      </w:pPr>
      <w:r>
        <w:t xml:space="preserve">Always hold the lead you are cutting with one hand while you </w:t>
      </w:r>
      <w:r w:rsidR="00CE28CC">
        <w:t xml:space="preserve">make a </w:t>
      </w:r>
      <w:r>
        <w:t xml:space="preserve">cut with your other hand. </w:t>
      </w:r>
    </w:p>
    <w:p w14:paraId="60076472" w14:textId="125A7D38" w:rsidR="00D82A46" w:rsidRDefault="003B47AB" w:rsidP="00110E0D">
      <w:pPr>
        <w:pStyle w:val="ListParagraph"/>
        <w:numPr>
          <w:ilvl w:val="0"/>
          <w:numId w:val="4"/>
        </w:numPr>
      </w:pPr>
      <w:r>
        <w:t>Safety glasses are recommended.</w:t>
      </w:r>
    </w:p>
    <w:p w14:paraId="555873CA" w14:textId="67E96C62" w:rsidR="00D82A46" w:rsidRPr="0084635F" w:rsidRDefault="0084635F" w:rsidP="00D82A46">
      <w:pPr>
        <w:pStyle w:val="Heading1"/>
        <w:rPr>
          <w:u w:val="single"/>
        </w:rPr>
      </w:pPr>
      <w:r w:rsidRPr="0084635F">
        <w:rPr>
          <w:u w:val="single"/>
        </w:rPr>
        <w:lastRenderedPageBreak/>
        <w:t>Guided Reading Information</w:t>
      </w:r>
    </w:p>
    <w:p w14:paraId="3DE4B6DA" w14:textId="0A479134" w:rsidR="0084635F" w:rsidRDefault="0084635F" w:rsidP="0084635F"/>
    <w:p w14:paraId="21B8F531" w14:textId="0B593C00" w:rsidR="0084635F" w:rsidRDefault="0084635F" w:rsidP="0084635F">
      <w:pPr>
        <w:pStyle w:val="Heading1"/>
      </w:pPr>
      <w:r>
        <w:tab/>
      </w:r>
      <w:bookmarkStart w:id="1" w:name="_Hlk7539900"/>
      <w:r>
        <w:t xml:space="preserve">Page 1: </w:t>
      </w:r>
      <w:bookmarkEnd w:id="1"/>
    </w:p>
    <w:p w14:paraId="795F7D3A" w14:textId="366B8921" w:rsidR="0084635F" w:rsidRDefault="0084635F" w:rsidP="0084635F">
      <w:r>
        <w:tab/>
      </w:r>
    </w:p>
    <w:p w14:paraId="49EF3768" w14:textId="4DAC8B71" w:rsidR="0084635F" w:rsidRPr="0084635F" w:rsidRDefault="0084635F" w:rsidP="0084635F">
      <w:pPr>
        <w:pStyle w:val="ListParagraph"/>
        <w:numPr>
          <w:ilvl w:val="0"/>
          <w:numId w:val="5"/>
        </w:numPr>
      </w:pPr>
      <w:r w:rsidRPr="0084635F">
        <w:t>See if the student</w:t>
      </w:r>
      <w:r>
        <w:t>s</w:t>
      </w:r>
      <w:r w:rsidRPr="0084635F">
        <w:t xml:space="preserve"> recog</w:t>
      </w:r>
      <w:r>
        <w:t>n</w:t>
      </w:r>
      <w:r w:rsidRPr="0084635F">
        <w:t>ize any of the drawings on the cover.</w:t>
      </w:r>
    </w:p>
    <w:p w14:paraId="1ECE69DB" w14:textId="77777777" w:rsidR="009701BB" w:rsidRDefault="009701BB" w:rsidP="0084635F">
      <w:pPr>
        <w:pStyle w:val="ListParagraph"/>
        <w:numPr>
          <w:ilvl w:val="0"/>
          <w:numId w:val="5"/>
        </w:numPr>
      </w:pPr>
      <w:r>
        <w:t>Discussion Questions:</w:t>
      </w:r>
    </w:p>
    <w:p w14:paraId="24A60591" w14:textId="1CC67FE1" w:rsidR="009701BB" w:rsidRDefault="009701BB" w:rsidP="009701BB">
      <w:pPr>
        <w:pStyle w:val="ListParagraph"/>
        <w:numPr>
          <w:ilvl w:val="1"/>
          <w:numId w:val="5"/>
        </w:numPr>
      </w:pPr>
      <w:r>
        <w:t>Have you ever soldered before? (Answers will vary)</w:t>
      </w:r>
    </w:p>
    <w:p w14:paraId="61407A6D" w14:textId="77777777" w:rsidR="009701BB" w:rsidRDefault="0084635F" w:rsidP="009701BB">
      <w:pPr>
        <w:pStyle w:val="ListParagraph"/>
        <w:numPr>
          <w:ilvl w:val="1"/>
          <w:numId w:val="5"/>
        </w:numPr>
      </w:pPr>
      <w:r>
        <w:t xml:space="preserve"> Do </w:t>
      </w:r>
      <w:r w:rsidR="009701BB">
        <w:t>you</w:t>
      </w:r>
      <w:r>
        <w:t xml:space="preserve"> think is will be hard? </w:t>
      </w:r>
      <w:r w:rsidR="009701BB" w:rsidRPr="009701BB">
        <w:t>(Answers will vary)</w:t>
      </w:r>
    </w:p>
    <w:p w14:paraId="5678910D" w14:textId="6268C681" w:rsidR="0084635F" w:rsidRDefault="0084635F" w:rsidP="009701BB">
      <w:pPr>
        <w:pStyle w:val="ListParagraph"/>
        <w:numPr>
          <w:ilvl w:val="1"/>
          <w:numId w:val="5"/>
        </w:numPr>
      </w:pPr>
      <w:r>
        <w:t xml:space="preserve">What should </w:t>
      </w:r>
      <w:r w:rsidR="009701BB">
        <w:t>we</w:t>
      </w:r>
      <w:r>
        <w:t xml:space="preserve"> be careful of when soldering? (Not getting burned, soldering in the wrong place, etc.)</w:t>
      </w:r>
    </w:p>
    <w:p w14:paraId="4F737ADD" w14:textId="20328985" w:rsidR="0084635F" w:rsidRDefault="0084635F" w:rsidP="0084635F">
      <w:pPr>
        <w:pStyle w:val="Heading1"/>
      </w:pPr>
      <w:r>
        <w:tab/>
      </w:r>
      <w:r w:rsidRPr="0084635F">
        <w:t>Page 2:</w:t>
      </w:r>
    </w:p>
    <w:p w14:paraId="4DD270AF" w14:textId="1D39BA59" w:rsidR="0084635F" w:rsidRDefault="0084635F" w:rsidP="0084635F"/>
    <w:p w14:paraId="4AAEBAD4" w14:textId="2C50A2DF" w:rsidR="0084635F" w:rsidRDefault="0084635F" w:rsidP="0084635F">
      <w:pPr>
        <w:pStyle w:val="ListParagraph"/>
        <w:numPr>
          <w:ilvl w:val="0"/>
          <w:numId w:val="7"/>
        </w:numPr>
      </w:pPr>
      <w:r>
        <w:t xml:space="preserve">Read the content on page 2. Point out the Safety Tips to the students. </w:t>
      </w:r>
    </w:p>
    <w:p w14:paraId="79E346F7" w14:textId="77777777" w:rsidR="009701BB" w:rsidRDefault="009701BB" w:rsidP="0084635F">
      <w:pPr>
        <w:pStyle w:val="ListParagraph"/>
        <w:numPr>
          <w:ilvl w:val="0"/>
          <w:numId w:val="7"/>
        </w:numPr>
      </w:pPr>
      <w:r>
        <w:t>Discussion Questions:</w:t>
      </w:r>
    </w:p>
    <w:p w14:paraId="1A5C1EDD" w14:textId="77777777" w:rsidR="009701BB" w:rsidRDefault="009701BB" w:rsidP="009701BB">
      <w:pPr>
        <w:pStyle w:val="ListParagraph"/>
        <w:numPr>
          <w:ilvl w:val="1"/>
          <w:numId w:val="7"/>
        </w:numPr>
      </w:pPr>
      <w:r>
        <w:t>W</w:t>
      </w:r>
      <w:r w:rsidR="0084635F">
        <w:t>hat makes up solder? (</w:t>
      </w:r>
      <w:r>
        <w:t>U</w:t>
      </w:r>
      <w:r w:rsidR="0084635F">
        <w:t>sually tin and lead)</w:t>
      </w:r>
    </w:p>
    <w:p w14:paraId="57CE2C98" w14:textId="35F56C35" w:rsidR="009701BB" w:rsidRDefault="0084635F" w:rsidP="009701BB">
      <w:pPr>
        <w:pStyle w:val="ListParagraph"/>
        <w:numPr>
          <w:ilvl w:val="1"/>
          <w:numId w:val="7"/>
        </w:numPr>
      </w:pPr>
      <w:r>
        <w:t>What melts immediately when you are soldering? (</w:t>
      </w:r>
      <w:r w:rsidR="009701BB">
        <w:t>T</w:t>
      </w:r>
      <w:r>
        <w:t>he rosin)</w:t>
      </w:r>
      <w:r w:rsidR="009701BB">
        <w:t xml:space="preserve"> </w:t>
      </w:r>
    </w:p>
    <w:p w14:paraId="2C8505E7" w14:textId="6947EE9F" w:rsidR="0084635F" w:rsidRDefault="009701BB" w:rsidP="009701BB">
      <w:pPr>
        <w:pStyle w:val="ListParagraph"/>
        <w:numPr>
          <w:ilvl w:val="1"/>
          <w:numId w:val="7"/>
        </w:numPr>
      </w:pPr>
      <w:r>
        <w:t>What does the rosin do as it flows around what you want to solder? (Cleans the metal and helps make a good solder connection)</w:t>
      </w:r>
    </w:p>
    <w:p w14:paraId="079A39A2" w14:textId="1D092DAC" w:rsidR="009701BB" w:rsidRDefault="009701BB" w:rsidP="009701BB">
      <w:pPr>
        <w:pStyle w:val="ListParagraph"/>
        <w:numPr>
          <w:ilvl w:val="1"/>
          <w:numId w:val="7"/>
        </w:numPr>
      </w:pPr>
      <w:r>
        <w:t>What is a rosin core with 60% tin and 40% lead called? (Flux)</w:t>
      </w:r>
    </w:p>
    <w:p w14:paraId="0429D3DD" w14:textId="18BB339E" w:rsidR="009701BB" w:rsidRPr="0084635F" w:rsidRDefault="009701BB" w:rsidP="009701BB">
      <w:pPr>
        <w:pStyle w:val="ListParagraph"/>
        <w:numPr>
          <w:ilvl w:val="1"/>
          <w:numId w:val="7"/>
        </w:numPr>
      </w:pPr>
      <w:r>
        <w:t>Why should you wash your hands after soldering with lead? (It’s a poison.)</w:t>
      </w:r>
    </w:p>
    <w:p w14:paraId="3AC2C837" w14:textId="7D1338EC" w:rsidR="0084635F" w:rsidRPr="0084635F" w:rsidRDefault="0084635F" w:rsidP="0084635F"/>
    <w:p w14:paraId="277C4596" w14:textId="0A20B12E" w:rsidR="009701BB" w:rsidRDefault="009701BB" w:rsidP="009701BB">
      <w:pPr>
        <w:pStyle w:val="Heading1"/>
      </w:pPr>
      <w:r>
        <w:t xml:space="preserve">Page 3: </w:t>
      </w:r>
    </w:p>
    <w:p w14:paraId="65865871" w14:textId="77777777" w:rsidR="009701BB" w:rsidRDefault="009701BB" w:rsidP="009701BB">
      <w:r>
        <w:tab/>
      </w:r>
    </w:p>
    <w:p w14:paraId="6DFBD5CB" w14:textId="471AAC0B" w:rsidR="009701BB" w:rsidRPr="0084635F" w:rsidRDefault="009701BB" w:rsidP="009701BB">
      <w:pPr>
        <w:pStyle w:val="ListParagraph"/>
        <w:numPr>
          <w:ilvl w:val="0"/>
          <w:numId w:val="5"/>
        </w:numPr>
      </w:pPr>
      <w:r>
        <w:t xml:space="preserve">Read the content on page 3.  You can hold up some of the real parts as you read through the explanations of what they are. </w:t>
      </w:r>
    </w:p>
    <w:p w14:paraId="7145B86A" w14:textId="77777777" w:rsidR="009701BB" w:rsidRDefault="009701BB" w:rsidP="009701BB">
      <w:pPr>
        <w:pStyle w:val="ListParagraph"/>
        <w:numPr>
          <w:ilvl w:val="0"/>
          <w:numId w:val="5"/>
        </w:numPr>
      </w:pPr>
      <w:r>
        <w:t>Discussion Questions:</w:t>
      </w:r>
    </w:p>
    <w:p w14:paraId="549EB589" w14:textId="0C935EB2" w:rsidR="008F2335" w:rsidRDefault="008F2335" w:rsidP="009701BB">
      <w:pPr>
        <w:pStyle w:val="ListParagraph"/>
        <w:numPr>
          <w:ilvl w:val="1"/>
          <w:numId w:val="5"/>
        </w:numPr>
      </w:pPr>
      <w:r>
        <w:t>How does a circuit work correctly? (Everything necessary should be connected to each other and</w:t>
      </w:r>
      <w:r w:rsidR="00CE28CC">
        <w:t xml:space="preserve"> to</w:t>
      </w:r>
      <w:r>
        <w:t xml:space="preserve"> not anything that isn’t needed.)</w:t>
      </w:r>
    </w:p>
    <w:p w14:paraId="6EE46891" w14:textId="438734B6" w:rsidR="009701BB" w:rsidRDefault="008F2335" w:rsidP="009701BB">
      <w:pPr>
        <w:pStyle w:val="ListParagraph"/>
        <w:numPr>
          <w:ilvl w:val="1"/>
          <w:numId w:val="5"/>
        </w:numPr>
      </w:pPr>
      <w:r>
        <w:lastRenderedPageBreak/>
        <w:t xml:space="preserve"> W</w:t>
      </w:r>
      <w:r w:rsidR="009701BB">
        <w:t xml:space="preserve">hat are some other names for the Printed Circuit Board? (PCB or </w:t>
      </w:r>
      <w:r w:rsidR="00CE28CC">
        <w:t>“</w:t>
      </w:r>
      <w:r w:rsidR="009701BB">
        <w:t>the board</w:t>
      </w:r>
      <w:r w:rsidR="00CE28CC">
        <w:t>”</w:t>
      </w:r>
      <w:r w:rsidR="009701BB">
        <w:t>)</w:t>
      </w:r>
    </w:p>
    <w:p w14:paraId="1AF232EE" w14:textId="78FDAE0B" w:rsidR="009701BB" w:rsidRDefault="008F2335" w:rsidP="009701BB">
      <w:pPr>
        <w:pStyle w:val="ListParagraph"/>
        <w:numPr>
          <w:ilvl w:val="1"/>
          <w:numId w:val="5"/>
        </w:numPr>
      </w:pPr>
      <w:r>
        <w:t>What are all the wires that stick out of the parts called? (leads)</w:t>
      </w:r>
    </w:p>
    <w:p w14:paraId="370AD947" w14:textId="3E13EBF7" w:rsidR="008F2335" w:rsidRDefault="008F2335" w:rsidP="009701BB">
      <w:pPr>
        <w:pStyle w:val="ListParagraph"/>
        <w:numPr>
          <w:ilvl w:val="1"/>
          <w:numId w:val="5"/>
        </w:numPr>
      </w:pPr>
      <w:r>
        <w:t>Should we be careful because some parts go in the wrong way? (Yes)</w:t>
      </w:r>
    </w:p>
    <w:p w14:paraId="1D502DBC" w14:textId="77777777" w:rsidR="008F2335" w:rsidRDefault="008F2335" w:rsidP="008F2335"/>
    <w:p w14:paraId="5A7F65E5" w14:textId="64900E7D" w:rsidR="008F2335" w:rsidRDefault="008F2335" w:rsidP="008F2335">
      <w:pPr>
        <w:pStyle w:val="Heading1"/>
      </w:pPr>
      <w:r>
        <w:t>Page 4</w:t>
      </w:r>
      <w:r w:rsidR="00A617D1">
        <w:t>-5</w:t>
      </w:r>
      <w:r>
        <w:t xml:space="preserve">: </w:t>
      </w:r>
    </w:p>
    <w:p w14:paraId="6474DB21" w14:textId="77777777" w:rsidR="008F2335" w:rsidRDefault="008F2335" w:rsidP="008F2335">
      <w:r>
        <w:tab/>
      </w:r>
    </w:p>
    <w:p w14:paraId="72077221" w14:textId="1F1437F9" w:rsidR="008F2335" w:rsidRPr="0084635F" w:rsidRDefault="008F2335" w:rsidP="008F2335">
      <w:pPr>
        <w:pStyle w:val="ListParagraph"/>
        <w:numPr>
          <w:ilvl w:val="0"/>
          <w:numId w:val="5"/>
        </w:numPr>
      </w:pPr>
      <w:r>
        <w:t>Read the content on page</w:t>
      </w:r>
      <w:r w:rsidR="003B47AB">
        <w:t>s</w:t>
      </w:r>
      <w:r>
        <w:t xml:space="preserve"> 4</w:t>
      </w:r>
      <w:r w:rsidR="00A617D1">
        <w:t>-5</w:t>
      </w:r>
      <w:r>
        <w:t xml:space="preserve">.  You can </w:t>
      </w:r>
      <w:r w:rsidR="0034487B">
        <w:t>display</w:t>
      </w:r>
      <w:r>
        <w:t xml:space="preserve"> some of the real parts as you read through the explanations of what they are.  You can also demonstrate the steps as you read </w:t>
      </w:r>
      <w:r w:rsidR="00CE28CC">
        <w:t xml:space="preserve">over </w:t>
      </w:r>
      <w:r>
        <w:t>the content</w:t>
      </w:r>
      <w:r w:rsidR="00CE28CC">
        <w:t xml:space="preserve"> with the students</w:t>
      </w:r>
      <w:r>
        <w:t>.</w:t>
      </w:r>
    </w:p>
    <w:p w14:paraId="22B24078" w14:textId="77777777" w:rsidR="008F2335" w:rsidRDefault="008F2335" w:rsidP="008F2335">
      <w:pPr>
        <w:pStyle w:val="ListParagraph"/>
        <w:numPr>
          <w:ilvl w:val="0"/>
          <w:numId w:val="5"/>
        </w:numPr>
      </w:pPr>
      <w:r>
        <w:t>Discussion Questions:</w:t>
      </w:r>
    </w:p>
    <w:p w14:paraId="2B600566" w14:textId="41B5440D" w:rsidR="008F2335" w:rsidRDefault="008F2335" w:rsidP="008F2335">
      <w:pPr>
        <w:pStyle w:val="ListParagraph"/>
        <w:numPr>
          <w:ilvl w:val="1"/>
          <w:numId w:val="5"/>
        </w:numPr>
      </w:pPr>
      <w:r>
        <w:t>Describe a resistor. (It has 2 leads and can be placed in either direction.)</w:t>
      </w:r>
    </w:p>
    <w:p w14:paraId="62008E6C" w14:textId="6B731B8E" w:rsidR="008F2335" w:rsidRDefault="008F2335" w:rsidP="008F2335">
      <w:pPr>
        <w:pStyle w:val="ListParagraph"/>
        <w:numPr>
          <w:ilvl w:val="1"/>
          <w:numId w:val="5"/>
        </w:numPr>
      </w:pPr>
      <w:r>
        <w:t>How does the PCB usually mark where resistor go? (With a “R”, followed by a number)</w:t>
      </w:r>
    </w:p>
    <w:p w14:paraId="1DBBF0AD" w14:textId="48868FEF" w:rsidR="008F2335" w:rsidRDefault="008F2335" w:rsidP="008F2335">
      <w:pPr>
        <w:pStyle w:val="ListParagraph"/>
        <w:numPr>
          <w:ilvl w:val="1"/>
          <w:numId w:val="5"/>
        </w:numPr>
      </w:pPr>
      <w:r>
        <w:t xml:space="preserve">What does the number mean? (It tells </w:t>
      </w:r>
      <w:r w:rsidR="00B04A2D">
        <w:t>which</w:t>
      </w:r>
      <w:r>
        <w:t xml:space="preserve"> resistor</w:t>
      </w:r>
      <w:r w:rsidRPr="008F2335">
        <w:t xml:space="preserve"> </w:t>
      </w:r>
      <w:r w:rsidR="00B04A2D">
        <w:t xml:space="preserve">from the parts list </w:t>
      </w:r>
      <w:r>
        <w:t>is needed.)</w:t>
      </w:r>
    </w:p>
    <w:p w14:paraId="4E0CCF6C" w14:textId="220E9B6C" w:rsidR="008F2335" w:rsidRDefault="008F2335" w:rsidP="008F2335">
      <w:pPr>
        <w:pStyle w:val="ListParagraph"/>
        <w:numPr>
          <w:ilvl w:val="1"/>
          <w:numId w:val="5"/>
        </w:numPr>
      </w:pPr>
      <w:r>
        <w:t xml:space="preserve">How should the part rest when the leads are pushed </w:t>
      </w:r>
      <w:proofErr w:type="gramStart"/>
      <w:r>
        <w:t>through</w:t>
      </w:r>
      <w:proofErr w:type="gramEnd"/>
      <w:r>
        <w:t xml:space="preserve"> he board? (Flush or flat) </w:t>
      </w:r>
    </w:p>
    <w:p w14:paraId="4DC82DB6" w14:textId="2D4F6B31" w:rsidR="00A617D1" w:rsidRDefault="008F2335" w:rsidP="008F2335">
      <w:pPr>
        <w:pStyle w:val="ListParagraph"/>
        <w:numPr>
          <w:ilvl w:val="1"/>
          <w:numId w:val="5"/>
        </w:numPr>
      </w:pPr>
      <w:r>
        <w:t xml:space="preserve">Why should </w:t>
      </w:r>
      <w:r w:rsidR="00B04A2D">
        <w:t>w</w:t>
      </w:r>
      <w:r>
        <w:t xml:space="preserve">e clean the soldering tip each time we solder a connection? (The high </w:t>
      </w:r>
      <w:r w:rsidR="00A617D1">
        <w:t>h</w:t>
      </w:r>
      <w:r>
        <w:t>eat causes the tip</w:t>
      </w:r>
      <w:r w:rsidR="00A617D1">
        <w:t xml:space="preserve"> to oxidize which will prevent a good connection.)</w:t>
      </w:r>
    </w:p>
    <w:p w14:paraId="28471F5B" w14:textId="57CBD1D3" w:rsidR="00A617D1" w:rsidRDefault="00A617D1" w:rsidP="008F2335">
      <w:pPr>
        <w:pStyle w:val="ListParagraph"/>
        <w:numPr>
          <w:ilvl w:val="1"/>
          <w:numId w:val="5"/>
        </w:numPr>
      </w:pPr>
      <w:r>
        <w:t>Where should the solder go when making the connection? (Under the tip)</w:t>
      </w:r>
    </w:p>
    <w:p w14:paraId="413D6AA9" w14:textId="735D4306" w:rsidR="00A617D1" w:rsidRDefault="00A617D1" w:rsidP="008F2335">
      <w:pPr>
        <w:pStyle w:val="ListParagraph"/>
        <w:numPr>
          <w:ilvl w:val="1"/>
          <w:numId w:val="5"/>
        </w:numPr>
      </w:pPr>
      <w:r>
        <w:t>When should you pull the solder way from the tip? (When it starts to melt)</w:t>
      </w:r>
    </w:p>
    <w:p w14:paraId="5BE13DC1" w14:textId="09A0398E" w:rsidR="00A617D1" w:rsidRDefault="00A617D1" w:rsidP="008F2335">
      <w:pPr>
        <w:pStyle w:val="ListParagraph"/>
        <w:numPr>
          <w:ilvl w:val="1"/>
          <w:numId w:val="5"/>
        </w:numPr>
      </w:pPr>
      <w:r>
        <w:t>Should you pull the tip away when you pull the solder away? (No, you should wait 1 more second so the solder flows around the pad and the lead).</w:t>
      </w:r>
    </w:p>
    <w:p w14:paraId="5C7E5360" w14:textId="09FFBE67" w:rsidR="008F2335" w:rsidRDefault="00A617D1" w:rsidP="00A617D1">
      <w:pPr>
        <w:pStyle w:val="ListParagraph"/>
        <w:numPr>
          <w:ilvl w:val="0"/>
          <w:numId w:val="5"/>
        </w:numPr>
      </w:pPr>
      <w:r>
        <w:t>After reviewing the content and safety precautions, you can allow the students to carefully practice making a solder</w:t>
      </w:r>
      <w:r w:rsidR="00B04A2D">
        <w:t xml:space="preserve"> connection using the prototyping boards and components</w:t>
      </w:r>
      <w:r>
        <w:t xml:space="preserve">.  Students should take turns and not grab the soldering iron from each other. </w:t>
      </w:r>
      <w:r w:rsidR="003B47AB">
        <w:t xml:space="preserve"> The iron should be placed back in its stand as soon as the student has completed a connection. </w:t>
      </w:r>
      <w:r>
        <w:t xml:space="preserve"> Students should be careful of the rosin smoke and try to not breathe it in as they work.</w:t>
      </w:r>
      <w:r w:rsidR="003B47AB">
        <w:t xml:space="preserve"> </w:t>
      </w:r>
    </w:p>
    <w:p w14:paraId="769A40B8" w14:textId="5E3E93CD" w:rsidR="0084635F" w:rsidRDefault="0084635F" w:rsidP="0084635F"/>
    <w:p w14:paraId="77051690" w14:textId="6F30F41D" w:rsidR="003B47AB" w:rsidRDefault="003B47AB" w:rsidP="003B47AB">
      <w:pPr>
        <w:pStyle w:val="Heading1"/>
      </w:pPr>
      <w:r>
        <w:t xml:space="preserve">Page 6: </w:t>
      </w:r>
    </w:p>
    <w:p w14:paraId="193F78F8" w14:textId="77777777" w:rsidR="003B47AB" w:rsidRDefault="003B47AB" w:rsidP="003B47AB">
      <w:r>
        <w:tab/>
      </w:r>
    </w:p>
    <w:p w14:paraId="33106FE0" w14:textId="4DAB6D0A" w:rsidR="003B47AB" w:rsidRPr="0084635F" w:rsidRDefault="003B47AB" w:rsidP="003B47AB">
      <w:pPr>
        <w:pStyle w:val="ListParagraph"/>
        <w:numPr>
          <w:ilvl w:val="0"/>
          <w:numId w:val="5"/>
        </w:numPr>
      </w:pPr>
      <w:r>
        <w:t>Read the content on page 6.  Have the students inspect the connection(s) that they made.  Does their connection cover the pad and lead? Is it a small bump?</w:t>
      </w:r>
      <w:r w:rsidR="00B04A2D">
        <w:t xml:space="preserve"> Does the solder cover more than one hole?</w:t>
      </w:r>
      <w:r>
        <w:t xml:space="preserve"> Discuss what they could have done to make it better if it their connection doesn’t meet these standards. </w:t>
      </w:r>
    </w:p>
    <w:p w14:paraId="18A0BD8B" w14:textId="77777777" w:rsidR="003B47AB" w:rsidRDefault="003B47AB" w:rsidP="003B47AB">
      <w:pPr>
        <w:pStyle w:val="ListParagraph"/>
        <w:numPr>
          <w:ilvl w:val="0"/>
          <w:numId w:val="5"/>
        </w:numPr>
      </w:pPr>
      <w:r>
        <w:t>Discussion Questions:</w:t>
      </w:r>
    </w:p>
    <w:p w14:paraId="699436D0" w14:textId="51F330E2" w:rsidR="003B47AB" w:rsidRDefault="003B47AB" w:rsidP="003B47AB">
      <w:pPr>
        <w:pStyle w:val="ListParagraph"/>
        <w:numPr>
          <w:ilvl w:val="1"/>
          <w:numId w:val="5"/>
        </w:numPr>
      </w:pPr>
      <w:r>
        <w:t>If the hole can be seen or the solder is flat on the board, what can you do to fix it? (Repeat the procedure on pages 4-5, to add more solder to the connection)</w:t>
      </w:r>
    </w:p>
    <w:p w14:paraId="7137BF9F" w14:textId="77777777" w:rsidR="00B04A2D" w:rsidRDefault="003B47AB" w:rsidP="003B47AB">
      <w:pPr>
        <w:pStyle w:val="ListParagraph"/>
        <w:numPr>
          <w:ilvl w:val="1"/>
          <w:numId w:val="5"/>
        </w:numPr>
      </w:pPr>
      <w:r>
        <w:t xml:space="preserve">If too much solder was used, how can you fix it? </w:t>
      </w:r>
    </w:p>
    <w:p w14:paraId="7607C80A" w14:textId="5A72E7F7" w:rsidR="003B47AB" w:rsidRDefault="00B04A2D" w:rsidP="00B04A2D">
      <w:pPr>
        <w:pStyle w:val="ListParagraph"/>
        <w:numPr>
          <w:ilvl w:val="2"/>
          <w:numId w:val="5"/>
        </w:numPr>
      </w:pPr>
      <w:r>
        <w:t xml:space="preserve">Option 1: </w:t>
      </w:r>
      <w:r w:rsidR="003B47AB">
        <w:t xml:space="preserve">Hold the tip to the excess solder between the pads for 1 second and then bang the board against the </w:t>
      </w:r>
      <w:proofErr w:type="gramStart"/>
      <w:r w:rsidR="003B47AB">
        <w:t>work table</w:t>
      </w:r>
      <w:proofErr w:type="gramEnd"/>
      <w:r w:rsidR="003B47AB">
        <w:t xml:space="preserve"> to fling the excess on the table. If this occur, make sure the students not banging the board are at a safe distance away from the table. </w:t>
      </w:r>
    </w:p>
    <w:p w14:paraId="0539C73A" w14:textId="1A8C33FB" w:rsidR="00B04A2D" w:rsidRDefault="00B04A2D" w:rsidP="00B04A2D">
      <w:pPr>
        <w:pStyle w:val="ListParagraph"/>
        <w:numPr>
          <w:ilvl w:val="2"/>
          <w:numId w:val="5"/>
        </w:numPr>
      </w:pPr>
      <w:r>
        <w:t xml:space="preserve">Option 2: Shown the students how to use the solder sucker to remove the excess solder. </w:t>
      </w:r>
    </w:p>
    <w:p w14:paraId="41491063" w14:textId="0FB2F08A" w:rsidR="003B47AB" w:rsidRDefault="003B47AB" w:rsidP="003B47AB">
      <w:pPr>
        <w:pStyle w:val="ListParagraph"/>
        <w:numPr>
          <w:ilvl w:val="1"/>
          <w:numId w:val="5"/>
        </w:numPr>
      </w:pPr>
      <w:r>
        <w:t>Is it easier or harder to solder several parts to a board at once? (Harder)</w:t>
      </w:r>
    </w:p>
    <w:p w14:paraId="5EC29521" w14:textId="3F17D664" w:rsidR="00B04A2D" w:rsidRDefault="00B04A2D" w:rsidP="003B47AB">
      <w:pPr>
        <w:pStyle w:val="ListParagraph"/>
        <w:numPr>
          <w:ilvl w:val="1"/>
          <w:numId w:val="5"/>
        </w:numPr>
      </w:pPr>
      <w:r>
        <w:t>Doe</w:t>
      </w:r>
      <w:r w:rsidR="00916CE4">
        <w:t>s</w:t>
      </w:r>
      <w:r>
        <w:t xml:space="preserve"> the order of parts that we solder to a board make any difference? (Yes, it can. It is best to solder the components from shortest to tallest).</w:t>
      </w:r>
    </w:p>
    <w:p w14:paraId="517FC9FE" w14:textId="0C1221A4" w:rsidR="0084635F" w:rsidRDefault="0084635F" w:rsidP="0084635F">
      <w:r>
        <w:tab/>
      </w:r>
    </w:p>
    <w:p w14:paraId="7AAB8B0A" w14:textId="7343CEDB" w:rsidR="003B47AB" w:rsidRDefault="003B47AB" w:rsidP="003B47AB">
      <w:pPr>
        <w:pStyle w:val="Heading1"/>
      </w:pPr>
      <w:r>
        <w:t xml:space="preserve">Page 7: </w:t>
      </w:r>
    </w:p>
    <w:p w14:paraId="22020641" w14:textId="77777777" w:rsidR="003B47AB" w:rsidRDefault="003B47AB" w:rsidP="003B47AB">
      <w:r>
        <w:tab/>
      </w:r>
    </w:p>
    <w:p w14:paraId="42B6BCC3" w14:textId="74CF85BD" w:rsidR="003B47AB" w:rsidRPr="0084635F" w:rsidRDefault="003B47AB" w:rsidP="0034487B">
      <w:pPr>
        <w:pStyle w:val="ListParagraph"/>
        <w:numPr>
          <w:ilvl w:val="0"/>
          <w:numId w:val="5"/>
        </w:numPr>
      </w:pPr>
      <w:r>
        <w:t xml:space="preserve">Read the content on page 7.  </w:t>
      </w:r>
      <w:r w:rsidR="0034487B">
        <w:t xml:space="preserve">You can display some of the real parts as you read through the explanations of what they are.  You can also demonstrate the steps as you read the content. </w:t>
      </w:r>
      <w:r w:rsidR="00CE28CC">
        <w:t xml:space="preserve">Point out the safety tips. </w:t>
      </w:r>
      <w:r w:rsidR="0034487B">
        <w:t>Safety glasses are recommended during the cutting of leads.</w:t>
      </w:r>
    </w:p>
    <w:p w14:paraId="777453D0" w14:textId="0BF77486" w:rsidR="003B47AB" w:rsidRDefault="003B47AB" w:rsidP="003B47AB">
      <w:pPr>
        <w:pStyle w:val="ListParagraph"/>
        <w:numPr>
          <w:ilvl w:val="0"/>
          <w:numId w:val="5"/>
        </w:numPr>
      </w:pPr>
      <w:r>
        <w:t>Discussion Questions:</w:t>
      </w:r>
    </w:p>
    <w:p w14:paraId="2F3DE09E" w14:textId="7E4DB1AC" w:rsidR="0034487B" w:rsidRDefault="0034487B" w:rsidP="0034487B">
      <w:pPr>
        <w:pStyle w:val="ListParagraph"/>
        <w:numPr>
          <w:ilvl w:val="1"/>
          <w:numId w:val="5"/>
        </w:numPr>
      </w:pPr>
      <w:r>
        <w:t>Why do we cut the excess leads? (To ensure that they do not bend and short another lead or pad.)</w:t>
      </w:r>
    </w:p>
    <w:p w14:paraId="05A61EAB" w14:textId="60BF4A15" w:rsidR="0034487B" w:rsidRDefault="0034487B" w:rsidP="0034487B">
      <w:pPr>
        <w:pStyle w:val="ListParagraph"/>
        <w:numPr>
          <w:ilvl w:val="1"/>
          <w:numId w:val="5"/>
        </w:numPr>
      </w:pPr>
      <w:r>
        <w:t>The flat edge of the cutters should be parallel to what? (The PCB)</w:t>
      </w:r>
    </w:p>
    <w:p w14:paraId="258A024A" w14:textId="69C5177C" w:rsidR="0034487B" w:rsidRDefault="0034487B" w:rsidP="0034487B">
      <w:pPr>
        <w:pStyle w:val="ListParagraph"/>
        <w:numPr>
          <w:ilvl w:val="1"/>
          <w:numId w:val="5"/>
        </w:numPr>
      </w:pPr>
      <w:r>
        <w:lastRenderedPageBreak/>
        <w:t>What should you do with your hand that is not cutting? (Hold the lead that you are cutting.)</w:t>
      </w:r>
    </w:p>
    <w:p w14:paraId="4922F040" w14:textId="1E91B509" w:rsidR="0034487B" w:rsidRDefault="0034487B" w:rsidP="0034487B">
      <w:pPr>
        <w:pStyle w:val="ListParagraph"/>
        <w:numPr>
          <w:ilvl w:val="1"/>
          <w:numId w:val="5"/>
        </w:numPr>
      </w:pPr>
      <w:r>
        <w:t>What types of leads do not need to be cut? (IC Sockets or other leads that are very short)</w:t>
      </w:r>
    </w:p>
    <w:p w14:paraId="2D582D8A" w14:textId="77777777" w:rsidR="0034487B" w:rsidRDefault="0034487B" w:rsidP="0034487B">
      <w:pPr>
        <w:pStyle w:val="ListParagraph"/>
        <w:numPr>
          <w:ilvl w:val="0"/>
          <w:numId w:val="5"/>
        </w:numPr>
      </w:pPr>
      <w:r>
        <w:t>Have the students review the steps to make a successful connection (including safety tips.)</w:t>
      </w:r>
    </w:p>
    <w:p w14:paraId="56DACF65" w14:textId="5265FAED" w:rsidR="0034487B" w:rsidRDefault="0034487B" w:rsidP="0034487B">
      <w:r>
        <w:t xml:space="preserve"> </w:t>
      </w:r>
    </w:p>
    <w:p w14:paraId="6753B6F2" w14:textId="60A66960" w:rsidR="0034487B" w:rsidRDefault="0034487B" w:rsidP="0034487B">
      <w:pPr>
        <w:pStyle w:val="Heading1"/>
      </w:pPr>
      <w:r>
        <w:t xml:space="preserve">Page 8: </w:t>
      </w:r>
    </w:p>
    <w:p w14:paraId="119E40DA" w14:textId="77777777" w:rsidR="0034487B" w:rsidRDefault="0034487B" w:rsidP="0034487B">
      <w:r>
        <w:tab/>
      </w:r>
    </w:p>
    <w:p w14:paraId="362F5E73" w14:textId="4B518DFF" w:rsidR="008035A3" w:rsidRPr="008035A3" w:rsidRDefault="0034487B" w:rsidP="0034487B">
      <w:pPr>
        <w:pStyle w:val="ListParagraph"/>
        <w:numPr>
          <w:ilvl w:val="0"/>
          <w:numId w:val="5"/>
        </w:numPr>
      </w:pPr>
      <w:r>
        <w:t>Read the content on page 8.  Use this page to discuss what they thought about the soldering process and</w:t>
      </w:r>
      <w:r w:rsidR="0024334C">
        <w:t xml:space="preserve"> </w:t>
      </w:r>
      <w:r>
        <w:t>how easy and fun soldering can be.</w:t>
      </w:r>
    </w:p>
    <w:sectPr w:rsidR="008035A3" w:rsidRPr="008035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EFF97" w14:textId="77777777" w:rsidR="00F35729" w:rsidRDefault="00F35729" w:rsidP="00E41DBF">
      <w:pPr>
        <w:spacing w:after="0" w:line="240" w:lineRule="auto"/>
      </w:pPr>
      <w:r>
        <w:separator/>
      </w:r>
    </w:p>
  </w:endnote>
  <w:endnote w:type="continuationSeparator" w:id="0">
    <w:p w14:paraId="6B1F14BA" w14:textId="77777777" w:rsidR="00F35729" w:rsidRDefault="00F35729" w:rsidP="00E4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8FD38" w14:textId="14F39ECD" w:rsidR="00E41DBF" w:rsidRPr="0097559F" w:rsidRDefault="0097559F" w:rsidP="0097559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Educational Revision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  <w:t xml:space="preserve">BEST Robotics Inc © 2019 </w:t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>
      <w:rPr>
        <w:rFonts w:eastAsiaTheme="minorEastAsia"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BEC52" w14:textId="77777777" w:rsidR="00F35729" w:rsidRDefault="00F35729" w:rsidP="00E41DBF">
      <w:pPr>
        <w:spacing w:after="0" w:line="240" w:lineRule="auto"/>
      </w:pPr>
      <w:r>
        <w:separator/>
      </w:r>
    </w:p>
  </w:footnote>
  <w:footnote w:type="continuationSeparator" w:id="0">
    <w:p w14:paraId="319E9DF9" w14:textId="77777777" w:rsidR="00F35729" w:rsidRDefault="00F35729" w:rsidP="00E4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97AC" w14:textId="1DA9EA31" w:rsidR="00E41DBF" w:rsidRDefault="00E41DBF" w:rsidP="00E41DBF">
    <w:pPr>
      <w:pStyle w:val="Header"/>
      <w:tabs>
        <w:tab w:val="clear" w:pos="4680"/>
        <w:tab w:val="center" w:pos="79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BC3CC5" wp14:editId="7173FFA5">
          <wp:simplePos x="0" y="0"/>
          <wp:positionH relativeFrom="column">
            <wp:posOffset>-180975</wp:posOffset>
          </wp:positionH>
          <wp:positionV relativeFrom="paragraph">
            <wp:posOffset>-266700</wp:posOffset>
          </wp:positionV>
          <wp:extent cx="990600" cy="605367"/>
          <wp:effectExtent l="0" t="0" r="0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ESTRobotics_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05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046199">
      <w:t>Soldering Comic Book Companion Guide</w:t>
    </w:r>
  </w:p>
  <w:p w14:paraId="73763925" w14:textId="77777777" w:rsidR="00110E0D" w:rsidRDefault="00110E0D" w:rsidP="00E41DBF">
    <w:pPr>
      <w:pStyle w:val="Header"/>
      <w:tabs>
        <w:tab w:val="clear" w:pos="4680"/>
        <w:tab w:val="center" w:pos="7920"/>
      </w:tabs>
    </w:pPr>
  </w:p>
  <w:p w14:paraId="52458FDA" w14:textId="77777777" w:rsidR="00E41DBF" w:rsidRDefault="00E41DBF">
    <w:pPr>
      <w:pStyle w:val="Header"/>
    </w:pPr>
  </w:p>
  <w:p w14:paraId="51AC8D63" w14:textId="77777777" w:rsidR="00E41DBF" w:rsidRDefault="00E41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0244"/>
    <w:multiLevelType w:val="hybridMultilevel"/>
    <w:tmpl w:val="54ACB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69104E"/>
    <w:multiLevelType w:val="hybridMultilevel"/>
    <w:tmpl w:val="66D22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4001F"/>
    <w:multiLevelType w:val="hybridMultilevel"/>
    <w:tmpl w:val="C428A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EE5626"/>
    <w:multiLevelType w:val="hybridMultilevel"/>
    <w:tmpl w:val="8E4A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3AD8"/>
    <w:multiLevelType w:val="hybridMultilevel"/>
    <w:tmpl w:val="5C80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70E49"/>
    <w:multiLevelType w:val="hybridMultilevel"/>
    <w:tmpl w:val="6D80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11EEB"/>
    <w:multiLevelType w:val="hybridMultilevel"/>
    <w:tmpl w:val="CC3E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CC"/>
    <w:rsid w:val="0000372C"/>
    <w:rsid w:val="00021449"/>
    <w:rsid w:val="00021D59"/>
    <w:rsid w:val="00041CA5"/>
    <w:rsid w:val="00045C42"/>
    <w:rsid w:val="00046199"/>
    <w:rsid w:val="000631E1"/>
    <w:rsid w:val="000B7229"/>
    <w:rsid w:val="000C39CC"/>
    <w:rsid w:val="00110E0D"/>
    <w:rsid w:val="00142B64"/>
    <w:rsid w:val="0014374B"/>
    <w:rsid w:val="001D0C41"/>
    <w:rsid w:val="00225CB0"/>
    <w:rsid w:val="00233F03"/>
    <w:rsid w:val="0024334C"/>
    <w:rsid w:val="00254588"/>
    <w:rsid w:val="002A7B71"/>
    <w:rsid w:val="002B1546"/>
    <w:rsid w:val="002F2A65"/>
    <w:rsid w:val="00336901"/>
    <w:rsid w:val="0034487B"/>
    <w:rsid w:val="00356FB3"/>
    <w:rsid w:val="00362812"/>
    <w:rsid w:val="003A2DEF"/>
    <w:rsid w:val="003B47AB"/>
    <w:rsid w:val="00446E66"/>
    <w:rsid w:val="004A583D"/>
    <w:rsid w:val="004B4015"/>
    <w:rsid w:val="004D7145"/>
    <w:rsid w:val="00504BC2"/>
    <w:rsid w:val="005877E9"/>
    <w:rsid w:val="005B15E9"/>
    <w:rsid w:val="005D4874"/>
    <w:rsid w:val="005E0D35"/>
    <w:rsid w:val="005E2DCC"/>
    <w:rsid w:val="00607A89"/>
    <w:rsid w:val="006A33B2"/>
    <w:rsid w:val="006A5605"/>
    <w:rsid w:val="006C3CCB"/>
    <w:rsid w:val="006D1796"/>
    <w:rsid w:val="006D4646"/>
    <w:rsid w:val="00704869"/>
    <w:rsid w:val="00767D49"/>
    <w:rsid w:val="0078235A"/>
    <w:rsid w:val="007B569F"/>
    <w:rsid w:val="007E31AB"/>
    <w:rsid w:val="007F5E85"/>
    <w:rsid w:val="00802813"/>
    <w:rsid w:val="008035A3"/>
    <w:rsid w:val="00805323"/>
    <w:rsid w:val="00836EF5"/>
    <w:rsid w:val="0084635F"/>
    <w:rsid w:val="00865B58"/>
    <w:rsid w:val="008A3BB2"/>
    <w:rsid w:val="008D68BB"/>
    <w:rsid w:val="008F2335"/>
    <w:rsid w:val="00904855"/>
    <w:rsid w:val="00916CE4"/>
    <w:rsid w:val="009367D7"/>
    <w:rsid w:val="009701BB"/>
    <w:rsid w:val="0097559F"/>
    <w:rsid w:val="009959C6"/>
    <w:rsid w:val="009A67B2"/>
    <w:rsid w:val="00A20939"/>
    <w:rsid w:val="00A25FF0"/>
    <w:rsid w:val="00A51011"/>
    <w:rsid w:val="00A617D1"/>
    <w:rsid w:val="00A86E99"/>
    <w:rsid w:val="00A91FD5"/>
    <w:rsid w:val="00AC4C2D"/>
    <w:rsid w:val="00AF57D7"/>
    <w:rsid w:val="00B0401D"/>
    <w:rsid w:val="00B04A2D"/>
    <w:rsid w:val="00B6134B"/>
    <w:rsid w:val="00B73272"/>
    <w:rsid w:val="00B8056C"/>
    <w:rsid w:val="00B92EA2"/>
    <w:rsid w:val="00B93266"/>
    <w:rsid w:val="00BB4910"/>
    <w:rsid w:val="00BC1A09"/>
    <w:rsid w:val="00BC496E"/>
    <w:rsid w:val="00BF3BDB"/>
    <w:rsid w:val="00C332F6"/>
    <w:rsid w:val="00C37A2D"/>
    <w:rsid w:val="00C552AC"/>
    <w:rsid w:val="00C657A5"/>
    <w:rsid w:val="00CA0D79"/>
    <w:rsid w:val="00CA1BBD"/>
    <w:rsid w:val="00CC1D19"/>
    <w:rsid w:val="00CE28CC"/>
    <w:rsid w:val="00D82A46"/>
    <w:rsid w:val="00D87975"/>
    <w:rsid w:val="00DB4FB5"/>
    <w:rsid w:val="00DF1C8F"/>
    <w:rsid w:val="00E21903"/>
    <w:rsid w:val="00E31041"/>
    <w:rsid w:val="00E41DBF"/>
    <w:rsid w:val="00E56039"/>
    <w:rsid w:val="00E67652"/>
    <w:rsid w:val="00EE3894"/>
    <w:rsid w:val="00EF7BFB"/>
    <w:rsid w:val="00F16627"/>
    <w:rsid w:val="00F31FD9"/>
    <w:rsid w:val="00F35729"/>
    <w:rsid w:val="00F46DEC"/>
    <w:rsid w:val="00F807CC"/>
    <w:rsid w:val="00F827BC"/>
    <w:rsid w:val="00F93F8B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67239"/>
  <w15:docId w15:val="{C0A2318E-53FD-4435-8490-7826A64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6E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6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4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BF"/>
  </w:style>
  <w:style w:type="paragraph" w:styleId="Footer">
    <w:name w:val="footer"/>
    <w:basedOn w:val="Normal"/>
    <w:link w:val="FooterChar"/>
    <w:uiPriority w:val="99"/>
    <w:unhideWhenUsed/>
    <w:rsid w:val="00E4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BF"/>
  </w:style>
  <w:style w:type="character" w:styleId="PlaceholderText">
    <w:name w:val="Placeholder Text"/>
    <w:basedOn w:val="DefaultParagraphFont"/>
    <w:uiPriority w:val="99"/>
    <w:semiHidden/>
    <w:rsid w:val="00E41DB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A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B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0E0D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2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htyohm.com/blog/2011/04/soldering-is-easy-comic-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950</Words>
  <Characters>5255</Characters>
  <Application>Microsoft Office Word</Application>
  <DocSecurity>0</DocSecurity>
  <Lines>122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 System Demo &amp; Test Setups</vt:lpstr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 System Demo &amp; Test Setups</dc:title>
  <dc:creator>smarum@cableone.net</dc:creator>
  <cp:lastModifiedBy>Greg</cp:lastModifiedBy>
  <cp:revision>7</cp:revision>
  <cp:lastPrinted>2019-03-10T21:45:00Z</cp:lastPrinted>
  <dcterms:created xsi:type="dcterms:W3CDTF">2019-04-30T23:01:00Z</dcterms:created>
  <dcterms:modified xsi:type="dcterms:W3CDTF">2019-06-07T06:24:00Z</dcterms:modified>
</cp:coreProperties>
</file>